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 Bold" w:cs="Times New Roman Bold" w:hAnsi="Times New Roman Bold" w:eastAsia="Times New Roman Bold"/>
          <w:sz w:val="32"/>
          <w:szCs w:val="32"/>
          <w:rtl w:val="0"/>
          <w:lang w:val="en-US"/>
        </w:rPr>
      </w:pPr>
      <w:r>
        <w:rPr>
          <w:rFonts w:ascii="Times New Roman Bold"/>
          <w:sz w:val="32"/>
          <w:szCs w:val="32"/>
          <w:rtl w:val="0"/>
          <w:lang w:val="en-US"/>
        </w:rPr>
        <w:t>Stephen Ternes</w:t>
      </w:r>
    </w:p>
    <w:p>
      <w:pPr>
        <w:pStyle w:val="Body"/>
        <w:jc w:val="center"/>
        <w:rPr>
          <w:rFonts w:ascii="Tahoma Negreta" w:cs="Tahoma Negreta" w:hAnsi="Tahoma Negreta" w:eastAsia="Tahoma Negreta"/>
          <w:sz w:val="20"/>
          <w:szCs w:val="20"/>
          <w:rtl w:val="0"/>
          <w:lang w:val="en-US"/>
        </w:rPr>
      </w:pPr>
      <w:r>
        <w:rPr>
          <w:rFonts w:ascii="Tahoma Negreta"/>
          <w:sz w:val="20"/>
          <w:szCs w:val="20"/>
          <w:rtl w:val="0"/>
          <w:lang w:val="en-US"/>
        </w:rPr>
        <w:t xml:space="preserve">Voice:  469-834-7565 | Email:  </w:t>
      </w:r>
      <w:hyperlink r:id="rId4" w:history="1">
        <w:r>
          <w:rPr>
            <w:rStyle w:val="Hyperlink.0"/>
            <w:rtl w:val="0"/>
          </w:rPr>
          <w:t>SMT1228@GMAIL.COM</w:t>
        </w:r>
      </w:hyperlink>
    </w:p>
    <w:p>
      <w:pPr>
        <w:pStyle w:val="Body"/>
        <w:jc w:val="center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  <w:rtl w:val="0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OBJECTIVE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My objectives are to obtain meaningful and challenging employment with a company that will take full advantage of my continual drive, determination, and skills. I am also looking to be a part of a dynamic hard working team that allows for advancement.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OVERVIEW OF QUALIFICATIONS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Nimsoft monitoring configuration / training / customization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Strong understanding of monitoring applications, methodologies, and best practices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Software Implementation, Troubleshooting, and Support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Excellent troubleshooting and technical support abilities.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Experienced Large-scale Enterprise Implementations and Deployments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Strong verbal and written communications skills.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Project Management, Coordination, Planning, and Monitoring.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Sound understanding of Active Directory, SQL, Vmware, SCCM, Exchange, Etc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EMPLOYMENT HISTORY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Aspire Technical Professionals,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Jacksonville, Florida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June 2013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Current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Sr. Nimsoft Architect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Setup, configure, and administer monitoring (CA Nimsoft) and ticketing (CA Nimsoft Service Desk) systems.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Configure Nimsoft Monitoring software to match customer needs as outlined in pre-installation/consultation.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service desk work-flows, processes, and procedures based upon ITIL principles.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Train IT staff on proper use/configuration of Nimsoft Software in a classroom setting (NSAT 101,201,211).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custom scripting/coding (SQL, Lua, Ruby) and adjust default configurations to match customer needs.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Build and configure web-based portals and dashboards to report and show performance and functionality.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Conduct project kick-off meeting with customer and vendor to determine the project scope and map out expectations/requirements.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Perform analysis/audit, project scoping, and map client needs to specific custom installation and create SOW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General DataTech,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Dallas, Texas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May 2013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March 2014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Managed Services - Sr Systems Engineer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Administer and Develop custom enterprise monitoring environments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Setup, configure, and administer monitoring, reporting, and ticketing systems and applications.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service desk work-flows, processes, and procedures based upon ITIL principles.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Create, define, and manage the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>‘</w:t>
      </w:r>
      <w:r>
        <w:rPr>
          <w:rFonts w:ascii="Times New Roman Bold"/>
          <w:sz w:val="22"/>
          <w:szCs w:val="22"/>
          <w:rtl w:val="0"/>
          <w:lang w:val="en-US"/>
        </w:rPr>
        <w:t>Customer on Boarding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’ </w:t>
      </w:r>
      <w:r>
        <w:rPr>
          <w:rFonts w:ascii="Times New Roman Bold"/>
          <w:sz w:val="22"/>
          <w:szCs w:val="22"/>
          <w:rtl w:val="0"/>
          <w:lang w:val="en-US"/>
        </w:rPr>
        <w:t>process/project.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Train Service Desk team on current processes, procedures, and product features/customizations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documentation, procedures, and design for the Managed Services Dept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Architect monitoring solutions, SOW and project plans for the Managed Services Dept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Define/productize service levels for the Managed Services products.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Review, implement and administer any and all monitoring and reporting tools for the Managed Services Dept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Manage and mentor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>‘</w:t>
      </w:r>
      <w:r>
        <w:rPr>
          <w:rFonts w:ascii="Times New Roman Bold"/>
          <w:sz w:val="22"/>
          <w:szCs w:val="22"/>
          <w:rtl w:val="0"/>
          <w:lang w:val="en-US"/>
        </w:rPr>
        <w:t>Monitoring Support &amp; Tools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’ </w:t>
      </w:r>
      <w:r>
        <w:rPr>
          <w:rFonts w:ascii="Times New Roman Bold"/>
          <w:sz w:val="22"/>
          <w:szCs w:val="22"/>
          <w:rtl w:val="0"/>
          <w:lang w:val="en-US"/>
        </w:rPr>
        <w:t>Teams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Source Direct,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Dallas, Texas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August 2012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May 2013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Sr Managed Services Engineer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Administer and Develop custom monitoring environments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Setup, configure, and administer monitoring, reporting, and ticketing systems.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service desk work-flows, processes, and procedures based upon ITIL principles.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Create, define, and manage the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>‘</w:t>
      </w:r>
      <w:r>
        <w:rPr>
          <w:rFonts w:ascii="Times New Roman Bold"/>
          <w:sz w:val="22"/>
          <w:szCs w:val="22"/>
          <w:rtl w:val="0"/>
          <w:lang w:val="en-US"/>
        </w:rPr>
        <w:t>Customer on Boarding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’ </w:t>
      </w:r>
      <w:r>
        <w:rPr>
          <w:rFonts w:ascii="Times New Roman Bold"/>
          <w:sz w:val="22"/>
          <w:szCs w:val="22"/>
          <w:rtl w:val="0"/>
          <w:lang w:val="en-US"/>
        </w:rPr>
        <w:t>process/project.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Demonstrate the RMM (Remote Monitoring and Meditation) solution to clients.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Train Service Desk and Sales team on current product features and customizations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sales presentations, slide decks, videos, marketing materials, and website content for the Managed Services Dept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Architect monitoring solutions, quote, and project plans for the Managed Services Dept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Define/productize service levels for the RMM product.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ITA International / IT Authorities,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Tampa, Florida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December 2010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August 2012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Sr. Nimsoft Consultant / Vendor Integration Engineer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Configure Nimsoft Monitoring software to match customer needs as outlined in pre-installation/consultation.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Train IT staff on proper use/configuration of Nimsoft Software in a classroom setting (NSAT 101,201,211).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Create custom scripting/coding (SQL, Lua) and adjust default configurations to match customer needs.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Build and configure web-based portals and dashboards to report and show performance and functionality.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Attend and run pre-project kick-off meeting with customer and vendor to determine the project scope and map out expectations/requirements.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Perform pre-installation needs analysis/audit, project scoping, and map client needs to specific custom installation and create SOW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Extensive travel to customer site (80% travel, domestic and international, predominantly APAC Territory).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Obtain customer sign-off at project completion.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Information Systems Intelligence,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Grand Rapids, Michigan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September 2009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November 2010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Cisco Networking Manager/Architect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Development and design of solutions for clients.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Network design and project development.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Respond to large scale telecommunication and network RFP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Times New Roman Bold"/>
          <w:sz w:val="22"/>
          <w:szCs w:val="22"/>
          <w:rtl w:val="0"/>
          <w:lang w:val="en-US"/>
        </w:rPr>
        <w:t>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Develop SMB Cisco UC Product line.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Development of project Bill of Materials (BoM), Statement of Work (SOW), Budget, Engineer assignment, and timeline.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Manage team of 20 engineers (level 1-4) from the project inception to project completion.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Responsible for all Cisco/Network related architecture/engineering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DataView IT,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Grand Rapids, Michigan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March 2008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July 2009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Business Intelligence &amp; Lead Development Engineer / Project Manager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Development and deployment of field deployable, wireless, mesh-network, IP video surveillance, system for use by Michigan Law Enforcement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Management of N-Able Managed Services offering, service desk, and development.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Management of technical staff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Development of project scope, budget, and timeline.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Manage and coordinate projects to ensure projects were completed on-time/budget.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Top tier technical resource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Great Lakes Computer Source,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Grand Rapids, Michigan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January 2007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March 2008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Strategic Purchasing Analyst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Analyze current, and development of new sourcing strategies and vendor relationships, both domestically and internationally.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Creating and implementing new purchasing processes and procedures.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Analyze inventory run-rate (sales), reports and new developments in order to create and implement strategic purchasing plan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Responsible for forecasting IBM, Cisco, and HP product line component sales.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TSG Global Communications/Level3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Ellenton, Florida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November 2004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December 2006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Telecommunications Account Manager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Cold-Call business level customer to persuade executives to consider TSG/Level3 as a vendor for their wholesale telecommunication/voice origination and termination needs.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Responsible for quotations, lead generation, negotiations, account establishment and management.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  <w:rtl w:val="0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CERTIFICATIONS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Nimsoft Certified Administrator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Nimsoft Certified Engineer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Nimsoft Certified Instructor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Nimsoft Certified Service Desk Administrator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ITIL v.3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SMB Account Manager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SMB Solutions Engineer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Sales Essentials (CSE v4.0)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CCENT/CCNA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CMNA (Cisco Meraki Network Associate)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Six Sigma Foundations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Polycom VoIP Solution Sales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Polycom VoIP Pre-Sales Technical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Dell Associate Server v7.0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Dell Managed Deployment Technical Lead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Dell DMS Client Soft Skills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Dell Wireless Technology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Dell PowerEdge T Series Server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NETWORKING TECHNOLOGIES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Routers (800 -3600 series)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Cisco Catalyst Switch (1900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2900 series)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UC (320-560)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CMBE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IP/PBX (Cisco, Avaya, Epygi, Polycom, SNOM)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Ethernet, Fast Ethernet, Gig Ethernet, DSL, ISDN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Multiple Enterprise Level NAS and Storage Devices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Citrix Client and Servers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VMware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Cloud/Hosted Computing/Technologies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Windows Terminal Services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DHCP/ DNS/ WINS/ Etc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TFTP/ HTTP/ HTTPS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TCP/IP v4-6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SNMP, LAN/WAN, IPX/SPX, POP3, SMTP, FTP, Telnet, VPN, RIP, NAT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OPERATING SYSTEMS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Cisco IOS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Windows 9x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Windows 7 Enterprise Desktop Environments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Windows NT, 2000, 2003, 2008 2012 Server </w:t>
      </w:r>
      <w:r>
        <w:rPr>
          <w:rFonts w:ascii="Arial Unicode MS" w:cs="Arial Unicode MS" w:hAnsi="Courier" w:eastAsia="Arial Unicode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imes New Roman Bold"/>
          <w:sz w:val="22"/>
          <w:szCs w:val="22"/>
          <w:rtl w:val="0"/>
          <w:lang w:val="en-US"/>
        </w:rPr>
        <w:t>Web, Standard, Enterprise Platforms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RedHat, Unix, Linux,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Mac OS.X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SOFTWARE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Nimsoft Monitor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Nimsoft Service Desk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BMC/Numara FootPrints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CA Spectrum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Solar Winds Suite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N-Able Suite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Kaseya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Microsoft SQL Server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Microsoft Exchange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Microsoft Active Directory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All Desktop - Enterprise Level Symantec Products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MS SharePoint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MS Project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MS Visio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Salesforce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Extensive Asterisk and VoIP IAX/SIP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PROGRAMMING LANGUAGES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Java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JQuery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Perl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PowerShell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Lua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VB/Visual Basic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SQL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  <w:r>
        <w:rPr>
          <w:rFonts w:ascii="Times New Roman Bold"/>
          <w:sz w:val="22"/>
          <w:szCs w:val="22"/>
          <w:rtl w:val="0"/>
          <w:lang w:val="en-US"/>
        </w:rPr>
        <w:t>Ruby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rtl w:val="0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EDUCATION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Davenport University Grand Rapids, Michigan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Global Project Management / Computer Networking 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 xml:space="preserve">Heal College Portland, Oregon </w:t>
      </w:r>
    </w:p>
    <w:p>
      <w:pPr>
        <w:pStyle w:val="Body"/>
      </w:pPr>
      <w:r>
        <w:rPr>
          <w:rFonts w:ascii="Times New Roman Bold"/>
          <w:sz w:val="22"/>
          <w:szCs w:val="22"/>
          <w:rtl w:val="0"/>
          <w:lang w:val="en-US"/>
        </w:rPr>
        <w:t>Computer Science and Technology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720" w:right="720" w:bottom="720" w:left="72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  <w:font w:name="Times New Roman Bold">
    <w:charset w:val="00"/>
    <w:family w:val="roman"/>
    <w:pitch w:val="default"/>
  </w:font>
  <w:font w:name="Tahoma Negret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SMT1228@GMAIL.COM" TargetMode="External"/><Relationship Id="rId5" Type="http://schemas.openxmlformats.org/officeDocument/2006/relationships/header" Target="header.xml"/><Relationship Id="rId6" Type="http://schemas.openxmlformats.org/officeDocument/2006/relationships/header" Target="header1.xml"/><Relationship Id="rId7" Type="http://schemas.openxmlformats.org/officeDocument/2006/relationships/footer" Target="footer.xml"/><Relationship Id="rId8" Type="http://schemas.openxmlformats.org/officeDocument/2006/relationships/footer" Target="footer1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